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C7" w:rsidRDefault="00FA17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-506730</wp:posOffset>
            </wp:positionV>
            <wp:extent cx="818515" cy="722630"/>
            <wp:effectExtent l="19050" t="0" r="63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7C7" w:rsidRDefault="00FA17C7" w:rsidP="00FA17C7">
      <w:pPr>
        <w:tabs>
          <w:tab w:val="left" w:pos="1206"/>
        </w:tabs>
      </w:pPr>
    </w:p>
    <w:p w:rsidR="00FA17C7" w:rsidRDefault="00E103BF" w:rsidP="00FA17C7">
      <w:pPr>
        <w:tabs>
          <w:tab w:val="left" w:pos="1206"/>
        </w:tabs>
        <w:rPr>
          <w:sz w:val="16"/>
          <w:szCs w:val="16"/>
        </w:rPr>
      </w:pPr>
      <w:r w:rsidRPr="00E103B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5pt;margin-top:6.2pt;width:438.65pt;height:57.75pt;z-index:251660288;mso-width-relative:margin;mso-height-relative:margin">
            <v:textbox>
              <w:txbxContent>
                <w:p w:rsidR="00FA17C7" w:rsidRDefault="00FA17C7" w:rsidP="00FA17C7">
                  <w:pPr>
                    <w:tabs>
                      <w:tab w:val="left" w:pos="1206"/>
                    </w:tabs>
                  </w:pPr>
                </w:p>
                <w:p w:rsidR="00FA17C7" w:rsidRPr="00FA17C7" w:rsidRDefault="00FA17C7" w:rsidP="00FA17C7">
                  <w:pPr>
                    <w:tabs>
                      <w:tab w:val="left" w:pos="1206"/>
                    </w:tabs>
                    <w:jc w:val="center"/>
                    <w:rPr>
                      <w:i/>
                    </w:rPr>
                  </w:pPr>
                  <w:r w:rsidRPr="00FA17C7">
                    <w:rPr>
                      <w:i/>
                    </w:rPr>
                    <w:t>DOCUMENTO PARA ALUMN@S QUE NO QUIERAN SER VACUNADOS DE LA HEPATITIS B PARA EL DESARROLLO DE LAS PRÁCTICAS CLÍNICAS</w:t>
                  </w:r>
                </w:p>
                <w:p w:rsidR="00FA17C7" w:rsidRPr="00FA17C7" w:rsidRDefault="00FA17C7" w:rsidP="00FA17C7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A17C7" w:rsidRDefault="00FA17C7" w:rsidP="00FA17C7">
      <w:pPr>
        <w:tabs>
          <w:tab w:val="left" w:pos="1206"/>
        </w:tabs>
        <w:rPr>
          <w:sz w:val="16"/>
          <w:szCs w:val="16"/>
        </w:rPr>
      </w:pPr>
    </w:p>
    <w:p w:rsidR="00FA17C7" w:rsidRDefault="00FA17C7" w:rsidP="00FA17C7">
      <w:pPr>
        <w:tabs>
          <w:tab w:val="left" w:pos="1206"/>
        </w:tabs>
        <w:rPr>
          <w:sz w:val="16"/>
          <w:szCs w:val="16"/>
        </w:rPr>
      </w:pPr>
    </w:p>
    <w:p w:rsidR="00FA17C7" w:rsidRDefault="00FA17C7" w:rsidP="00FA17C7">
      <w:pPr>
        <w:tabs>
          <w:tab w:val="left" w:pos="1206"/>
        </w:tabs>
        <w:rPr>
          <w:sz w:val="16"/>
          <w:szCs w:val="16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DD455C" w:rsidRDefault="0092325E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FA17C7" w:rsidP="00FA17C7">
      <w:pPr>
        <w:tabs>
          <w:tab w:val="left" w:pos="1206"/>
        </w:tabs>
        <w:rPr>
          <w:sz w:val="10"/>
          <w:szCs w:val="10"/>
        </w:rPr>
      </w:pPr>
    </w:p>
    <w:p w:rsidR="00FA17C7" w:rsidRDefault="008F4EA2" w:rsidP="008F4EA2">
      <w:pPr>
        <w:tabs>
          <w:tab w:val="left" w:pos="1206"/>
        </w:tabs>
        <w:spacing w:line="360" w:lineRule="auto"/>
      </w:pPr>
      <w:r>
        <w:t xml:space="preserve">El </w:t>
      </w:r>
      <w:proofErr w:type="spellStart"/>
      <w:r w:rsidR="00FA17C7">
        <w:t>alumn@</w:t>
      </w:r>
      <w:proofErr w:type="spellEnd"/>
      <w:r w:rsidR="00FA17C7">
        <w:t xml:space="preserve"> ______________________________________________________________________,</w:t>
      </w:r>
      <w:r w:rsidR="003B4FA6">
        <w:t>con D.N.I.:                                                   ,</w:t>
      </w:r>
      <w:r w:rsidR="00FA17C7">
        <w:t xml:space="preserve"> matriculado en la asignatura: Prácticas Tuteladas I (  ), Prácticas Tuteladas II (  ), del Grado en Fisioterapia, firma este documento de renuncia a</w:t>
      </w:r>
      <w:r>
        <w:t xml:space="preserve"> la profilaxis de vacunación de</w:t>
      </w:r>
      <w:r w:rsidR="00FA17C7">
        <w:t xml:space="preserve"> la Hepatitis B, llevada a cabo por esta Facultad para el desarrollo de las Practicas Clínicas, haciéndose responsables de las complicaciones que pudieran derivarse en su</w:t>
      </w:r>
      <w:r>
        <w:t xml:space="preserve"> salud por el no cumplimento de este asesoramiento dado desde los servicios de Prevención y Salud Pública.</w:t>
      </w:r>
    </w:p>
    <w:p w:rsidR="008F4EA2" w:rsidRDefault="008F4EA2" w:rsidP="00FA17C7">
      <w:pPr>
        <w:tabs>
          <w:tab w:val="left" w:pos="1206"/>
        </w:tabs>
        <w:spacing w:line="360" w:lineRule="auto"/>
      </w:pPr>
    </w:p>
    <w:p w:rsidR="008F4EA2" w:rsidRDefault="008F4EA2" w:rsidP="00FA17C7">
      <w:pPr>
        <w:tabs>
          <w:tab w:val="left" w:pos="1206"/>
        </w:tabs>
        <w:spacing w:line="360" w:lineRule="auto"/>
      </w:pPr>
    </w:p>
    <w:p w:rsidR="008F4EA2" w:rsidRPr="00FA17C7" w:rsidRDefault="008F4EA2" w:rsidP="008F4EA2">
      <w:pPr>
        <w:tabs>
          <w:tab w:val="left" w:pos="1206"/>
        </w:tabs>
        <w:spacing w:line="360" w:lineRule="auto"/>
        <w:jc w:val="right"/>
      </w:pPr>
      <w:r>
        <w:t>En Sevilla, a ____________-de __________________________de 201</w:t>
      </w:r>
    </w:p>
    <w:sectPr w:rsidR="008F4EA2" w:rsidRPr="00FA17C7" w:rsidSect="00896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7C7"/>
    <w:rsid w:val="000A712F"/>
    <w:rsid w:val="003B4FA6"/>
    <w:rsid w:val="00430E41"/>
    <w:rsid w:val="00507F3B"/>
    <w:rsid w:val="00863760"/>
    <w:rsid w:val="00896660"/>
    <w:rsid w:val="008A7A5C"/>
    <w:rsid w:val="008F4EA2"/>
    <w:rsid w:val="0092325E"/>
    <w:rsid w:val="00B74238"/>
    <w:rsid w:val="00E103BF"/>
    <w:rsid w:val="00FA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4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30E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0E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30E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30E41"/>
    <w:rPr>
      <w:rFonts w:asciiTheme="majorHAnsi" w:eastAsiaTheme="majorEastAsia" w:hAnsiTheme="majorHAnsi" w:cstheme="majorBid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2014-09-20T15:22:00Z</dcterms:created>
  <dcterms:modified xsi:type="dcterms:W3CDTF">2014-09-20T18:25:00Z</dcterms:modified>
</cp:coreProperties>
</file>